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8625" w:type="dxa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256"/>
        <w:gridCol w:w="1129"/>
        <w:gridCol w:w="1440"/>
        <w:gridCol w:w="189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序号</w:t>
            </w:r>
          </w:p>
        </w:tc>
        <w:tc>
          <w:tcPr>
            <w:tcW w:w="125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产品名称</w:t>
            </w:r>
          </w:p>
        </w:tc>
        <w:tc>
          <w:tcPr>
            <w:tcW w:w="112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计量</w:t>
            </w:r>
          </w:p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单位</w:t>
            </w:r>
          </w:p>
        </w:tc>
        <w:tc>
          <w:tcPr>
            <w:tcW w:w="14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数量</w:t>
            </w:r>
          </w:p>
        </w:tc>
        <w:tc>
          <w:tcPr>
            <w:tcW w:w="18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单价</w:t>
            </w:r>
            <w:r>
              <w:rPr>
                <w:rFonts w:hint="eastAsia" w:hAnsi="宋体"/>
                <w:bCs/>
                <w:color w:val="121212"/>
                <w:lang w:val="en-US" w:eastAsia="zh-CN"/>
              </w:rPr>
              <w:t>限价</w:t>
            </w:r>
            <w:r>
              <w:rPr>
                <w:rFonts w:hint="eastAsia" w:hAnsi="宋体"/>
                <w:bCs/>
                <w:color w:val="121212"/>
              </w:rPr>
              <w:t>（元）</w:t>
            </w:r>
          </w:p>
        </w:tc>
        <w:tc>
          <w:tcPr>
            <w:tcW w:w="21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  <w:lang w:val="en-US" w:eastAsia="zh-CN"/>
              </w:rPr>
              <w:t>报价</w:t>
            </w:r>
            <w:r>
              <w:rPr>
                <w:rFonts w:hint="eastAsia" w:hAnsi="宋体"/>
                <w:bCs/>
                <w:color w:val="12121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1</w:t>
            </w:r>
          </w:p>
        </w:tc>
        <w:tc>
          <w:tcPr>
            <w:tcW w:w="125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椅子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把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13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400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2</w:t>
            </w:r>
          </w:p>
        </w:tc>
        <w:tc>
          <w:tcPr>
            <w:tcW w:w="125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椅子</w:t>
            </w:r>
          </w:p>
        </w:tc>
        <w:tc>
          <w:tcPr>
            <w:tcW w:w="112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把</w:t>
            </w:r>
          </w:p>
        </w:tc>
        <w:tc>
          <w:tcPr>
            <w:tcW w:w="14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hAnsi="宋体" w:eastAsia="宋体"/>
                <w:bCs/>
                <w:color w:val="12121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lang w:val="en-US" w:eastAsia="zh-CN"/>
              </w:rPr>
              <w:t>10</w:t>
            </w:r>
          </w:p>
        </w:tc>
        <w:tc>
          <w:tcPr>
            <w:tcW w:w="18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500</w:t>
            </w:r>
          </w:p>
        </w:tc>
        <w:tc>
          <w:tcPr>
            <w:tcW w:w="21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hAnsi="宋体" w:eastAsia="宋体"/>
                <w:bCs/>
                <w:color w:val="1212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3</w:t>
            </w:r>
          </w:p>
        </w:tc>
        <w:tc>
          <w:tcPr>
            <w:tcW w:w="125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挂衣架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个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1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400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4</w:t>
            </w:r>
          </w:p>
        </w:tc>
        <w:tc>
          <w:tcPr>
            <w:tcW w:w="125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凳子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个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5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100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5</w:t>
            </w:r>
          </w:p>
        </w:tc>
        <w:tc>
          <w:tcPr>
            <w:tcW w:w="125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定制床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张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1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1000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6</w:t>
            </w:r>
          </w:p>
        </w:tc>
        <w:tc>
          <w:tcPr>
            <w:tcW w:w="125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办公桌</w:t>
            </w:r>
          </w:p>
        </w:tc>
        <w:tc>
          <w:tcPr>
            <w:tcW w:w="112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张</w:t>
            </w:r>
          </w:p>
        </w:tc>
        <w:tc>
          <w:tcPr>
            <w:tcW w:w="14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3</w:t>
            </w:r>
          </w:p>
        </w:tc>
        <w:tc>
          <w:tcPr>
            <w:tcW w:w="18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1000</w:t>
            </w:r>
          </w:p>
        </w:tc>
        <w:tc>
          <w:tcPr>
            <w:tcW w:w="21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7</w:t>
            </w:r>
          </w:p>
        </w:tc>
        <w:tc>
          <w:tcPr>
            <w:tcW w:w="125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文件柜</w:t>
            </w:r>
          </w:p>
        </w:tc>
        <w:tc>
          <w:tcPr>
            <w:tcW w:w="112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组</w:t>
            </w:r>
          </w:p>
        </w:tc>
        <w:tc>
          <w:tcPr>
            <w:tcW w:w="14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7</w:t>
            </w:r>
          </w:p>
        </w:tc>
        <w:tc>
          <w:tcPr>
            <w:tcW w:w="18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1000</w:t>
            </w:r>
          </w:p>
        </w:tc>
        <w:tc>
          <w:tcPr>
            <w:tcW w:w="21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8</w:t>
            </w:r>
          </w:p>
        </w:tc>
        <w:tc>
          <w:tcPr>
            <w:tcW w:w="125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办公桌</w:t>
            </w:r>
          </w:p>
        </w:tc>
        <w:tc>
          <w:tcPr>
            <w:tcW w:w="112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张</w:t>
            </w:r>
          </w:p>
        </w:tc>
        <w:tc>
          <w:tcPr>
            <w:tcW w:w="14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2</w:t>
            </w:r>
          </w:p>
        </w:tc>
        <w:tc>
          <w:tcPr>
            <w:tcW w:w="18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1000</w:t>
            </w:r>
          </w:p>
        </w:tc>
        <w:tc>
          <w:tcPr>
            <w:tcW w:w="21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9</w:t>
            </w:r>
          </w:p>
        </w:tc>
        <w:tc>
          <w:tcPr>
            <w:tcW w:w="125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定制柜</w:t>
            </w:r>
          </w:p>
        </w:tc>
        <w:tc>
          <w:tcPr>
            <w:tcW w:w="112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组</w:t>
            </w:r>
          </w:p>
        </w:tc>
        <w:tc>
          <w:tcPr>
            <w:tcW w:w="14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1</w:t>
            </w:r>
          </w:p>
        </w:tc>
        <w:tc>
          <w:tcPr>
            <w:tcW w:w="18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3000</w:t>
            </w:r>
          </w:p>
        </w:tc>
        <w:tc>
          <w:tcPr>
            <w:tcW w:w="21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10</w:t>
            </w:r>
          </w:p>
        </w:tc>
        <w:tc>
          <w:tcPr>
            <w:tcW w:w="1256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asciiTheme="minorHAnsi" w:eastAsiaTheme="minorEastAsia" w:cstheme="minorBidi"/>
                <w:bCs/>
                <w:color w:val="1212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asciiTheme="minorHAnsi" w:eastAsiaTheme="minorEastAsia" w:cstheme="minorBidi"/>
                <w:bCs/>
                <w:color w:val="121212"/>
                <w:kern w:val="2"/>
                <w:sz w:val="24"/>
                <w:szCs w:val="24"/>
                <w:lang w:val="en-US" w:eastAsia="zh-CN" w:bidi="ar-SA"/>
              </w:rPr>
              <w:t>保险柜</w:t>
            </w:r>
          </w:p>
          <w:p>
            <w:pPr>
              <w:jc w:val="center"/>
              <w:rPr>
                <w:rFonts w:hAnsi="宋体"/>
                <w:bCs/>
                <w:color w:val="121212"/>
                <w:sz w:val="24"/>
              </w:rPr>
            </w:pPr>
          </w:p>
        </w:tc>
        <w:tc>
          <w:tcPr>
            <w:tcW w:w="1129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Ansi="宋体"/>
                <w:bCs/>
                <w:color w:val="121212"/>
                <w:sz w:val="24"/>
              </w:rPr>
            </w:pPr>
            <w:r>
              <w:rPr>
                <w:rFonts w:hint="eastAsia" w:hAnsi="宋体"/>
                <w:bCs/>
                <w:color w:val="121212"/>
                <w:sz w:val="24"/>
              </w:rPr>
              <w:t>组</w:t>
            </w:r>
          </w:p>
        </w:tc>
        <w:tc>
          <w:tcPr>
            <w:tcW w:w="144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Ansi="宋体"/>
                <w:bCs/>
                <w:color w:val="121212"/>
                <w:sz w:val="24"/>
              </w:rPr>
            </w:pPr>
            <w:r>
              <w:rPr>
                <w:rFonts w:hint="eastAsia" w:hAnsi="宋体"/>
                <w:bCs/>
                <w:color w:val="121212"/>
                <w:sz w:val="24"/>
              </w:rPr>
              <w:t>1</w:t>
            </w:r>
          </w:p>
        </w:tc>
        <w:tc>
          <w:tcPr>
            <w:tcW w:w="18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Ansi="宋体"/>
                <w:bCs/>
                <w:color w:val="121212"/>
                <w:sz w:val="24"/>
              </w:rPr>
            </w:pPr>
            <w:r>
              <w:rPr>
                <w:rFonts w:hint="eastAsia" w:hAnsi="宋体"/>
                <w:bCs/>
                <w:color w:val="121212"/>
                <w:sz w:val="24"/>
              </w:rPr>
              <w:t>3000</w:t>
            </w:r>
          </w:p>
        </w:tc>
        <w:tc>
          <w:tcPr>
            <w:tcW w:w="21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Ansi="宋体"/>
                <w:bCs/>
                <w:color w:val="121212"/>
              </w:rPr>
            </w:pPr>
            <w:r>
              <w:rPr>
                <w:rFonts w:hint="eastAsia" w:hAnsi="宋体"/>
                <w:bCs/>
                <w:color w:val="121212"/>
              </w:rPr>
              <w:t>合计</w:t>
            </w:r>
          </w:p>
        </w:tc>
        <w:tc>
          <w:tcPr>
            <w:tcW w:w="5715" w:type="dxa"/>
            <w:gridSpan w:val="4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hAnsi="宋体" w:eastAsiaTheme="minorEastAsia"/>
                <w:bCs/>
                <w:color w:val="121212"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lang w:val="en-US" w:eastAsia="zh-CN"/>
              </w:rPr>
              <w:t>总报价</w:t>
            </w:r>
          </w:p>
        </w:tc>
        <w:tc>
          <w:tcPr>
            <w:tcW w:w="21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hAnsi="宋体" w:eastAsia="宋体"/>
                <w:bCs/>
                <w:color w:val="121212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法人/授权代表（签字）：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5CA3BA5"/>
    <w:rsid w:val="18CC687E"/>
    <w:rsid w:val="2D5B0F4D"/>
    <w:rsid w:val="35296A71"/>
    <w:rsid w:val="4B2D327E"/>
    <w:rsid w:val="74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2024-02-25T08:52:00Z</dcterms:created>
  <dc:creator>Administrator</dc:creator>
  <cp:lastModifiedBy>黑子</cp:lastModifiedBy>
  <dcterms:modified xsi:type="dcterms:W3CDTF">2024-03-04T06:41:24Z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4BACF255447447A6A31ABA021C50FD60_13</vt:lpwstr>
  </property>
</Properties>
</file>