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Times New Roman"/>
          <w:bCs/>
          <w:kern w:val="0"/>
          <w:sz w:val="28"/>
          <w:szCs w:val="28"/>
          <w:lang w:val="en-US" w:eastAsia="zh-CN" w:bidi="ar-SA"/>
        </w:rPr>
      </w:pPr>
      <w:r>
        <w:rPr>
          <w:rFonts w:hint="default" w:asciiTheme="majorAscii" w:hAnsiTheme="majorAscii"/>
          <w:sz w:val="32"/>
          <w:szCs w:val="32"/>
          <w:lang w:val="en-US" w:eastAsia="zh-CN"/>
        </w:rPr>
        <w:t>附件</w:t>
      </w:r>
      <w:r>
        <w:rPr>
          <w:rFonts w:hint="eastAsia" w:asciiTheme="majorAscii" w:hAnsiTheme="majorAscii"/>
          <w:sz w:val="32"/>
          <w:szCs w:val="32"/>
          <w:lang w:val="en-US" w:eastAsia="zh-CN"/>
        </w:rPr>
        <w:t>4：（产品内容）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textAlignment w:val="center"/>
        <w:rPr>
          <w:rFonts w:hint="eastAsia" w:ascii="宋体" w:hAnsi="宋体" w:eastAsia="宋体" w:cs="Times New Roman"/>
          <w:bCs/>
          <w:kern w:val="0"/>
          <w:sz w:val="28"/>
          <w:szCs w:val="28"/>
          <w:lang w:val="en-US" w:eastAsia="zh-CN" w:bidi="ar-SA"/>
        </w:rPr>
      </w:pPr>
      <w:r>
        <w:rPr>
          <w:rFonts w:hint="eastAsia" w:ascii="宋体" w:hAnsi="宋体" w:eastAsia="宋体" w:cs="Times New Roman"/>
          <w:bCs/>
          <w:kern w:val="0"/>
          <w:sz w:val="28"/>
          <w:szCs w:val="28"/>
          <w:lang w:val="en-US" w:eastAsia="zh-CN" w:bidi="ar-SA"/>
        </w:rPr>
        <w:t>成都市温江区妇幼保健院扫码设备采购项目</w:t>
      </w:r>
    </w:p>
    <w:tbl>
      <w:tblPr>
        <w:tblStyle w:val="3"/>
        <w:tblpPr w:leftFromText="180" w:rightFromText="180" w:vertAnchor="page" w:horzAnchor="page" w:tblpX="1696" w:tblpY="3249"/>
        <w:tblOverlap w:val="never"/>
        <w:tblW w:w="7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937"/>
        <w:gridCol w:w="2400"/>
        <w:gridCol w:w="915"/>
        <w:gridCol w:w="750"/>
        <w:gridCol w:w="121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功能要求</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单价限价（元/台）</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3" w:hRule="atLeast"/>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扫码设备</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固定式， 能识别药品追溯码或者药监码，多码识别，批量读取（提供彩页/参数说明）。投标产品需符合相关产品行业标准并取得相应资质。</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both"/>
        <w:textAlignment w:val="center"/>
        <w:rPr>
          <w:rFonts w:hint="eastAsia" w:ascii="宋体" w:hAnsi="宋体" w:eastAsia="宋体" w:cs="Times New Roman"/>
          <w:bCs/>
          <w:kern w:val="0"/>
          <w:sz w:val="28"/>
          <w:szCs w:val="28"/>
          <w:lang w:val="en-US" w:eastAsia="zh-CN" w:bidi="ar-SA"/>
        </w:rPr>
      </w:pPr>
    </w:p>
    <w:p>
      <w:pPr>
        <w:rPr>
          <w:rFonts w:hint="default" w:ascii="宋体" w:hAnsi="宋体" w:eastAsia="宋体" w:cs="Times New Roman"/>
          <w:bCs/>
          <w:kern w:val="0"/>
          <w:sz w:val="28"/>
          <w:szCs w:val="28"/>
          <w:lang w:val="en-US" w:eastAsia="zh-CN" w:bidi="ar-SA"/>
        </w:rPr>
      </w:pPr>
    </w:p>
    <w:p>
      <w:pPr>
        <w:rPr>
          <w:rFonts w:hint="default" w:ascii="宋体" w:hAnsi="宋体" w:eastAsia="宋体" w:cs="Times New Roman"/>
          <w:bCs/>
          <w:kern w:val="0"/>
          <w:sz w:val="28"/>
          <w:szCs w:val="28"/>
          <w:lang w:val="en-US" w:eastAsia="zh-CN" w:bidi="ar-SA"/>
        </w:rPr>
      </w:pPr>
    </w:p>
    <w:p>
      <w:pPr>
        <w:rPr>
          <w:rFonts w:hint="default" w:ascii="宋体" w:hAnsi="宋体" w:eastAsia="宋体" w:cs="Times New Roman"/>
          <w:bCs/>
          <w:kern w:val="0"/>
          <w:sz w:val="28"/>
          <w:szCs w:val="28"/>
          <w:lang w:val="en-US" w:eastAsia="zh-CN" w:bidi="ar-SA"/>
        </w:rPr>
      </w:pPr>
    </w:p>
    <w:p>
      <w:pPr>
        <w:rPr>
          <w:rFonts w:hint="default" w:ascii="宋体" w:hAnsi="宋体" w:eastAsia="宋体" w:cs="Times New Roman"/>
          <w:bCs/>
          <w:kern w:val="0"/>
          <w:sz w:val="28"/>
          <w:szCs w:val="28"/>
          <w:lang w:val="en-US" w:eastAsia="zh-CN" w:bidi="ar-SA"/>
        </w:rPr>
      </w:pPr>
    </w:p>
    <w:p>
      <w:pPr>
        <w:rPr>
          <w:rFonts w:hint="default" w:ascii="宋体" w:hAnsi="宋体" w:eastAsia="宋体" w:cs="Times New Roman"/>
          <w:bCs/>
          <w:kern w:val="0"/>
          <w:sz w:val="28"/>
          <w:szCs w:val="28"/>
          <w:lang w:val="en-US" w:eastAsia="zh-CN" w:bidi="ar-SA"/>
        </w:rPr>
      </w:pPr>
    </w:p>
    <w:p>
      <w:pPr>
        <w:rPr>
          <w:rFonts w:hint="default" w:ascii="宋体" w:hAnsi="宋体" w:eastAsia="宋体" w:cs="Times New Roman"/>
          <w:bCs/>
          <w:kern w:val="0"/>
          <w:sz w:val="28"/>
          <w:szCs w:val="28"/>
          <w:lang w:val="en-US" w:eastAsia="zh-CN" w:bidi="ar-SA"/>
        </w:rPr>
      </w:pPr>
    </w:p>
    <w:p>
      <w:pPr>
        <w:rPr>
          <w:rFonts w:hint="default" w:ascii="宋体" w:hAnsi="宋体" w:eastAsia="宋体" w:cs="Times New Roman"/>
          <w:bCs/>
          <w:kern w:val="0"/>
          <w:sz w:val="28"/>
          <w:szCs w:val="28"/>
          <w:lang w:val="en-US" w:eastAsia="zh-CN" w:bidi="ar-SA"/>
        </w:rPr>
      </w:pPr>
    </w:p>
    <w:p>
      <w:pPr>
        <w:rPr>
          <w:rFonts w:hint="eastAsia" w:ascii="宋体" w:hAnsi="宋体" w:eastAsia="宋体" w:cs="Times New Roman"/>
          <w:bCs/>
          <w:kern w:val="0"/>
          <w:sz w:val="24"/>
          <w:szCs w:val="24"/>
          <w:lang w:val="en-US" w:eastAsia="zh-CN" w:bidi="ar-SA"/>
        </w:rPr>
      </w:pPr>
    </w:p>
    <w:p>
      <w:pPr>
        <w:rPr>
          <w:rFonts w:hint="eastAsia" w:ascii="宋体" w:hAnsi="宋体" w:eastAsia="宋体" w:cs="Times New Roman"/>
          <w:bCs/>
          <w:kern w:val="0"/>
          <w:sz w:val="24"/>
          <w:szCs w:val="24"/>
          <w:lang w:val="en-US" w:eastAsia="zh-CN" w:bidi="ar-SA"/>
        </w:rPr>
      </w:pPr>
    </w:p>
    <w:p>
      <w:pPr>
        <w:rPr>
          <w:rFonts w:hint="eastAsia" w:ascii="宋体" w:hAnsi="宋体" w:eastAsia="宋体" w:cs="Times New Roman"/>
          <w:bCs/>
          <w:kern w:val="0"/>
          <w:sz w:val="24"/>
          <w:szCs w:val="24"/>
          <w:lang w:val="en-US" w:eastAsia="zh-CN" w:bidi="ar-SA"/>
        </w:rPr>
      </w:pPr>
    </w:p>
    <w:p>
      <w:pPr>
        <w:rPr>
          <w:rFonts w:hint="eastAsia" w:ascii="宋体" w:hAnsi="宋体" w:eastAsia="宋体" w:cs="Times New Roman"/>
          <w:bCs/>
          <w:kern w:val="0"/>
          <w:sz w:val="24"/>
          <w:szCs w:val="24"/>
          <w:lang w:val="en-US" w:eastAsia="zh-CN" w:bidi="ar-SA"/>
        </w:rPr>
      </w:pPr>
    </w:p>
    <w:p>
      <w:pPr>
        <w:rPr>
          <w:rFonts w:hint="eastAsia" w:ascii="宋体" w:hAnsi="宋体" w:eastAsia="宋体" w:cs="Times New Roman"/>
          <w:bCs/>
          <w:kern w:val="0"/>
          <w:sz w:val="24"/>
          <w:szCs w:val="24"/>
          <w:lang w:val="en-US" w:eastAsia="zh-CN" w:bidi="ar-SA"/>
        </w:rPr>
      </w:pPr>
    </w:p>
    <w:p>
      <w:pPr>
        <w:rPr>
          <w:rFonts w:hint="eastAsia" w:ascii="宋体" w:hAnsi="宋体" w:eastAsia="宋体" w:cs="Times New Roman"/>
          <w:bCs/>
          <w:kern w:val="0"/>
          <w:sz w:val="24"/>
          <w:szCs w:val="24"/>
          <w:lang w:val="en-US" w:eastAsia="zh-CN" w:bidi="ar-SA"/>
        </w:rPr>
      </w:pPr>
    </w:p>
    <w:p>
      <w:pPr>
        <w:rPr>
          <w:rFonts w:hint="eastAsia" w:ascii="宋体" w:hAnsi="宋体" w:eastAsia="宋体" w:cs="Times New Roman"/>
          <w:bCs/>
          <w:kern w:val="0"/>
          <w:sz w:val="24"/>
          <w:szCs w:val="24"/>
          <w:lang w:val="en-US" w:eastAsia="zh-CN" w:bidi="ar-SA"/>
        </w:rPr>
      </w:pPr>
      <w:r>
        <w:rPr>
          <w:rFonts w:hint="eastAsia" w:ascii="宋体" w:hAnsi="宋体" w:eastAsia="宋体" w:cs="Times New Roman"/>
          <w:bCs/>
          <w:kern w:val="0"/>
          <w:sz w:val="24"/>
          <w:szCs w:val="24"/>
          <w:lang w:val="en-US" w:eastAsia="zh-CN" w:bidi="ar-SA"/>
        </w:rPr>
        <w:t>注：</w:t>
      </w:r>
    </w:p>
    <w:p>
      <w:pPr>
        <w:rPr>
          <w:rFonts w:hint="eastAsia" w:ascii="宋体" w:hAnsi="宋体" w:eastAsia="宋体" w:cs="Times New Roman"/>
          <w:bCs/>
          <w:kern w:val="0"/>
          <w:sz w:val="24"/>
          <w:szCs w:val="24"/>
          <w:lang w:val="en-US" w:eastAsia="zh-CN" w:bidi="ar-SA"/>
        </w:rPr>
      </w:pPr>
      <w:r>
        <w:rPr>
          <w:rFonts w:hint="eastAsia" w:ascii="宋体" w:hAnsi="宋体" w:eastAsia="宋体" w:cs="Times New Roman"/>
          <w:bCs/>
          <w:kern w:val="0"/>
          <w:sz w:val="24"/>
          <w:szCs w:val="24"/>
          <w:lang w:val="en-US" w:eastAsia="zh-CN" w:bidi="ar-SA"/>
        </w:rPr>
        <w:t>1.本次采购的不同厂家生产的同效用产品名称有与采购公告名称可能有区别，如果仅因产品名称不全部相同，但其产品效用、性能与采购公告要求的产品一致也予以认可。</w:t>
      </w:r>
    </w:p>
    <w:p>
      <w:pPr>
        <w:rPr>
          <w:rFonts w:hint="eastAsia" w:ascii="宋体" w:hAnsi="宋体" w:eastAsia="宋体" w:cs="Times New Roman"/>
          <w:bCs/>
          <w:kern w:val="0"/>
          <w:sz w:val="24"/>
          <w:szCs w:val="24"/>
          <w:lang w:val="en-US" w:eastAsia="zh-CN" w:bidi="ar-SA"/>
        </w:rPr>
      </w:pPr>
      <w:r>
        <w:rPr>
          <w:rFonts w:hint="eastAsia" w:ascii="宋体" w:hAnsi="宋体" w:eastAsia="宋体" w:cs="Times New Roman"/>
          <w:bCs/>
          <w:kern w:val="0"/>
          <w:sz w:val="24"/>
          <w:szCs w:val="24"/>
          <w:lang w:val="en-US" w:eastAsia="zh-CN" w:bidi="ar-SA"/>
        </w:rPr>
        <w:t>2.所有产品需符合相关行业标准并取得相应资质。</w:t>
      </w:r>
    </w:p>
    <w:p>
      <w:pPr>
        <w:rPr>
          <w:rFonts w:hint="eastAsia" w:ascii="宋体" w:hAnsi="宋体" w:eastAsia="宋体" w:cs="Times New Roman"/>
          <w:bCs/>
          <w:kern w:val="0"/>
          <w:sz w:val="28"/>
          <w:szCs w:val="28"/>
          <w:lang w:val="en-US" w:eastAsia="zh-CN" w:bidi="ar-SA"/>
        </w:rPr>
      </w:pPr>
    </w:p>
    <w:sectPr>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WNhNGM5OThmODI1MzBhOTNlODRkOWNhN2IwODcifQ=="/>
  </w:docVars>
  <w:rsids>
    <w:rsidRoot w:val="00000000"/>
    <w:rsid w:val="00077235"/>
    <w:rsid w:val="02AC1590"/>
    <w:rsid w:val="02D27E5F"/>
    <w:rsid w:val="039E753B"/>
    <w:rsid w:val="049346D6"/>
    <w:rsid w:val="05E6597D"/>
    <w:rsid w:val="09302525"/>
    <w:rsid w:val="0C661A03"/>
    <w:rsid w:val="0E1811E8"/>
    <w:rsid w:val="0E5D7578"/>
    <w:rsid w:val="0E6D40C0"/>
    <w:rsid w:val="12463148"/>
    <w:rsid w:val="12726B00"/>
    <w:rsid w:val="15984309"/>
    <w:rsid w:val="171F1C2A"/>
    <w:rsid w:val="17BB158E"/>
    <w:rsid w:val="1A1A2834"/>
    <w:rsid w:val="1B206C59"/>
    <w:rsid w:val="1CBC277E"/>
    <w:rsid w:val="209C64F9"/>
    <w:rsid w:val="20DF3722"/>
    <w:rsid w:val="21DE2637"/>
    <w:rsid w:val="221057C2"/>
    <w:rsid w:val="25EB419C"/>
    <w:rsid w:val="26670324"/>
    <w:rsid w:val="26F4428F"/>
    <w:rsid w:val="2B0F75BB"/>
    <w:rsid w:val="2E752A54"/>
    <w:rsid w:val="31AE5877"/>
    <w:rsid w:val="343A362E"/>
    <w:rsid w:val="36136692"/>
    <w:rsid w:val="37017C2B"/>
    <w:rsid w:val="38203492"/>
    <w:rsid w:val="3AD375FA"/>
    <w:rsid w:val="3CB4355E"/>
    <w:rsid w:val="3D5C0CAF"/>
    <w:rsid w:val="3F38712E"/>
    <w:rsid w:val="47BF4D34"/>
    <w:rsid w:val="49892290"/>
    <w:rsid w:val="4A6A577C"/>
    <w:rsid w:val="4B725F21"/>
    <w:rsid w:val="4C8C2C59"/>
    <w:rsid w:val="4D042966"/>
    <w:rsid w:val="4FD20F03"/>
    <w:rsid w:val="50181FD4"/>
    <w:rsid w:val="510C5D8C"/>
    <w:rsid w:val="530479EE"/>
    <w:rsid w:val="53A50830"/>
    <w:rsid w:val="54267041"/>
    <w:rsid w:val="560C080F"/>
    <w:rsid w:val="566F39F8"/>
    <w:rsid w:val="56A06A03"/>
    <w:rsid w:val="585315FC"/>
    <w:rsid w:val="58B24B28"/>
    <w:rsid w:val="5B904239"/>
    <w:rsid w:val="5F3A0EFB"/>
    <w:rsid w:val="665719E8"/>
    <w:rsid w:val="669B415A"/>
    <w:rsid w:val="66AF2EED"/>
    <w:rsid w:val="679B266B"/>
    <w:rsid w:val="67BB21CA"/>
    <w:rsid w:val="687C0645"/>
    <w:rsid w:val="69FA2260"/>
    <w:rsid w:val="6BB523DA"/>
    <w:rsid w:val="6DE17FC4"/>
    <w:rsid w:val="6FFA4239"/>
    <w:rsid w:val="73C16D6E"/>
    <w:rsid w:val="76434D7A"/>
    <w:rsid w:val="77A462C7"/>
    <w:rsid w:val="79B367B1"/>
    <w:rsid w:val="79E614EC"/>
    <w:rsid w:val="7AEC3D17"/>
    <w:rsid w:val="7C002159"/>
    <w:rsid w:val="7C745DED"/>
    <w:rsid w:val="7D691417"/>
    <w:rsid w:val="7D9C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sz w:val="24"/>
    </w:rPr>
  </w:style>
  <w:style w:type="character" w:styleId="5">
    <w:name w:val="Emphasis"/>
    <w:qFormat/>
    <w:uiPriority w:val="0"/>
    <w:rPr>
      <w:color w:val="000000"/>
      <w:sz w:val="24"/>
      <w:szCs w:val="24"/>
    </w:rPr>
  </w:style>
  <w:style w:type="paragraph" w:customStyle="1" w:styleId="6">
    <w:name w:val="Body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2024-05-23T06:35:00Z</dcterms:created>
  <dc:creator>Administrator</dc:creator>
  <cp:lastModifiedBy>Administrator</cp:lastModifiedBy>
  <dcterms:modified xsi:type="dcterms:W3CDTF">2024-12-25T07:19:18Z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136B8789B80143BEAD6ED98EB8F64A7B_12</vt:lpwstr>
  </property>
</Properties>
</file>